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573C75" w:rsidP="002603EC">
      <w:pPr>
        <w:ind w:rightChars="-149" w:right="-313"/>
        <w:jc w:val="left"/>
      </w:pPr>
      <w:r>
        <w:rPr>
          <w:noProof/>
        </w:rPr>
        <w:pict>
          <v:rect id="_x0000_s1121" style="position:absolute;margin-left:-15pt;margin-top:-43.1pt;width:443.25pt;height:45.75pt;z-index:251738112" stroked="f"/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573C75" w:rsidP="002603EC">
      <w:pPr>
        <w:ind w:rightChars="-149" w:right="-31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5.65pt;margin-top:6.45pt;width:392.85pt;height:68.85pt;z-index:251674624;mso-height-percent:200;mso-height-percent:200;mso-width-relative:margin;mso-height-relative:margin" filled="f" stroked="f">
            <v:textbox style="mso-fit-shape-to-text:t">
              <w:txbxContent>
                <w:p w:rsidR="005447A1" w:rsidRDefault="00F33F7D" w:rsidP="005447A1">
                  <w:pPr>
                    <w:spacing w:line="609" w:lineRule="exact"/>
                    <w:ind w:left="711"/>
                    <w:rPr>
                      <w:rFonts w:ascii="微软雅黑" w:eastAsia="微软雅黑" w:hAnsi="微软雅黑" w:cs="微软雅黑"/>
                      <w:sz w:val="50"/>
                    </w:rPr>
                  </w:pPr>
                  <w:r w:rsidRPr="0040037A">
                    <w:rPr>
                      <w:rFonts w:ascii="Adobe 黑体 Std R" w:eastAsia="Adobe 黑体 Std R" w:hAnsi="Adobe 黑体 Std R"/>
                      <w:b/>
                      <w:sz w:val="48"/>
                      <w:szCs w:val="48"/>
                    </w:rPr>
                    <w:t>XT</w:t>
                  </w:r>
                  <w:r w:rsidR="000F6682" w:rsidRPr="0040037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8</w:t>
                  </w:r>
                  <w:r w:rsidR="005447A1" w:rsidRPr="0040037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0</w:t>
                  </w:r>
                  <w:r w:rsidR="00EF1D3A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0</w:t>
                  </w:r>
                  <w:r w:rsidR="00441DB6">
                    <w:rPr>
                      <w:rFonts w:ascii="Adobe 黑体 Std R" w:eastAsia="Adobe 黑体 Std R" w:hAnsi="Adobe 黑体 Std R" w:hint="eastAsia"/>
                      <w:b/>
                      <w:sz w:val="48"/>
                      <w:szCs w:val="48"/>
                    </w:rPr>
                    <w:t>2</w:t>
                  </w:r>
                  <w:r w:rsidR="00902ACA"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  </w:t>
                  </w:r>
                  <w:r w:rsidR="005447A1">
                    <w:rPr>
                      <w:rFonts w:ascii="微软雅黑" w:eastAsia="微软雅黑" w:hAnsi="微软雅黑" w:cs="微软雅黑" w:hint="eastAsia"/>
                      <w:b/>
                      <w:bCs/>
                      <w:color w:val="36302E"/>
                      <w:sz w:val="50"/>
                    </w:rPr>
                    <w:t>手持终端</w:t>
                  </w:r>
                </w:p>
                <w:p w:rsidR="00081660" w:rsidRPr="005447A1" w:rsidRDefault="00081660" w:rsidP="00081660">
                  <w:pPr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441DB6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22860</wp:posOffset>
            </wp:positionV>
            <wp:extent cx="4609465" cy="3133725"/>
            <wp:effectExtent l="19050" t="0" r="63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081660">
      <w:pPr>
        <w:pStyle w:val="a6"/>
        <w:numPr>
          <w:ilvl w:val="0"/>
          <w:numId w:val="1"/>
        </w:numPr>
        <w:ind w:firstLineChars="0"/>
        <w:rPr>
          <w:color w:val="0D0D0D" w:themeColor="text1" w:themeTint="F2"/>
          <w:sz w:val="28"/>
          <w:szCs w:val="28"/>
        </w:rPr>
        <w:sectPr w:rsidR="00081660" w:rsidSect="009F7DB7">
          <w:headerReference w:type="default" r:id="rId9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081660" w:rsidRDefault="00081660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Pr="00B82B83" w:rsidRDefault="001F111E" w:rsidP="00B82B83">
      <w:pPr>
        <w:rPr>
          <w:color w:val="0D0D0D" w:themeColor="text1" w:themeTint="F2"/>
          <w:sz w:val="28"/>
          <w:szCs w:val="28"/>
        </w:rPr>
      </w:pPr>
    </w:p>
    <w:p w:rsidR="00B82B83" w:rsidRDefault="00B82B83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D21009" w:rsidRDefault="00D21009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EF1D3A" w:rsidRDefault="00EF1D3A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B82B83" w:rsidRPr="005447A1" w:rsidRDefault="00573C75" w:rsidP="005447A1">
      <w:pPr>
        <w:rPr>
          <w:color w:val="0D0D0D" w:themeColor="text1" w:themeTint="F2"/>
          <w:sz w:val="28"/>
          <w:szCs w:val="28"/>
        </w:rPr>
      </w:pPr>
      <w:r w:rsidRPr="00573C7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-1.2pt;margin-top:4.05pt;width:86.5pt;height:37.65pt;z-index:251716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886CA8" w:rsidRPr="00EF1D3A" w:rsidRDefault="00886CA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F1D3A"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产品特征</w:t>
                  </w:r>
                </w:p>
              </w:txbxContent>
            </v:textbox>
          </v:shape>
        </w:pict>
      </w:r>
    </w:p>
    <w:p w:rsidR="001F111E" w:rsidRPr="005447A1" w:rsidRDefault="00573C75" w:rsidP="005447A1">
      <w:pPr>
        <w:pStyle w:val="3"/>
        <w:spacing w:before="359"/>
        <w:ind w:left="0"/>
        <w:jc w:val="both"/>
        <w:rPr>
          <w:color w:val="4F81BD" w:themeColor="accent1"/>
          <w:lang w:eastAsia="zh-CN"/>
        </w:rPr>
      </w:pPr>
      <w:r w:rsidRPr="00573C75"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4" type="#_x0000_t187" style="position:absolute;left:0;text-align:left;margin-left:-13.85pt;margin-top:26.1pt;width:13.5pt;height:15.6pt;z-index:251753472"/>
        </w:pic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  <w:lang w:eastAsia="zh-CN"/>
        </w:rPr>
        <w:t>安卓系统、四核处理器、大容量高速</w:t>
      </w:r>
      <w:r w:rsidR="005447A1" w:rsidRPr="00933348">
        <w:rPr>
          <w:rFonts w:hint="eastAsia"/>
          <w:b/>
          <w:bCs/>
          <w:color w:val="4F81BD" w:themeColor="accent1"/>
          <w:w w:val="105"/>
          <w:lang w:eastAsia="zh-CN"/>
        </w:rPr>
        <w:t>存储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采用安卓</w:t>
      </w:r>
      <w:r w:rsidR="00441DB6">
        <w:rPr>
          <w:rFonts w:ascii="微软雅黑" w:eastAsia="微软雅黑" w:hAnsi="微软雅黑" w:cs="微软雅黑" w:hint="eastAsia"/>
          <w:color w:val="36302E"/>
          <w:sz w:val="18"/>
          <w:szCs w:val="18"/>
        </w:rPr>
        <w:t>9.0系统，四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核高速处理器，;支持</w:t>
      </w:r>
      <w:r w:rsidR="00441DB6" w:rsidRPr="00441DB6">
        <w:rPr>
          <w:rFonts w:ascii="微软雅黑" w:eastAsia="微软雅黑" w:hAnsi="微软雅黑" w:cs="微软雅黑" w:hint="eastAsia"/>
          <w:color w:val="36302E"/>
          <w:sz w:val="18"/>
          <w:szCs w:val="18"/>
        </w:rPr>
        <w:t>PSAM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，存储容量大，运行速度快，性能稳定。可轻松处理各项任务指令，支持多项任务流畅处理，是移动信息处理的最佳保陓</w:t>
      </w:r>
      <w:r>
        <w:rPr>
          <w:rFonts w:ascii="微软雅黑" w:eastAsia="微软雅黑" w:hAnsi="微软雅黑" w:cs="微软雅黑" w:hint="eastAsia"/>
          <w:color w:val="4D4847"/>
          <w:sz w:val="18"/>
          <w:szCs w:val="18"/>
        </w:rPr>
        <w:t>。</w:t>
      </w:r>
    </w:p>
    <w:p w:rsidR="00DD3512" w:rsidRPr="005447A1" w:rsidRDefault="00DD3512" w:rsidP="005447A1">
      <w:pPr>
        <w:ind w:rightChars="-149" w:right="-313"/>
        <w:jc w:val="left"/>
      </w:pPr>
    </w:p>
    <w:p w:rsidR="00BE4DB0" w:rsidRPr="005447A1" w:rsidRDefault="00573C75" w:rsidP="005447A1">
      <w:pPr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 w:rsidRPr="00573C75">
        <w:rPr>
          <w:b/>
          <w:noProof/>
        </w:rPr>
        <w:pict>
          <v:shape id="_x0000_s1133" type="#_x0000_t187" style="position:absolute;left:0;text-align:left;margin-left:-14.7pt;margin-top:7.55pt;width:13.5pt;height:15.6pt;z-index:251752448"/>
        </w:pic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定制化开发，功能可选配</w:t>
      </w:r>
      <w:r w:rsidR="005447A1">
        <w:rPr>
          <w:b/>
          <w:noProof/>
        </w:rPr>
        <w:t xml:space="preserve"> 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支持一维／二维、NFC等功能自由选配，并可装配客户提供的部分模块，提供二次开发接口和技术支持，满足多种行业的应用需求。</w:t>
      </w:r>
    </w:p>
    <w:p w:rsidR="00B82B83" w:rsidRPr="005447A1" w:rsidRDefault="00B82B83" w:rsidP="000D3C6F">
      <w:pPr>
        <w:ind w:rightChars="-149" w:right="-313" w:firstLine="405"/>
        <w:jc w:val="left"/>
      </w:pPr>
    </w:p>
    <w:p w:rsidR="00886CA8" w:rsidRDefault="00886CA8" w:rsidP="00BE4DB0">
      <w:pPr>
        <w:ind w:rightChars="-149" w:right="-313"/>
        <w:jc w:val="left"/>
      </w:pPr>
    </w:p>
    <w:p w:rsidR="00902ACA" w:rsidRPr="00BE4DB0" w:rsidRDefault="00902ACA" w:rsidP="00BE4DB0">
      <w:pPr>
        <w:ind w:rightChars="-149" w:right="-313"/>
        <w:jc w:val="left"/>
      </w:pPr>
    </w:p>
    <w:p w:rsidR="00886CA8" w:rsidRPr="00886CA8" w:rsidRDefault="00886CA8" w:rsidP="005447A1">
      <w:pPr>
        <w:ind w:rightChars="-149" w:right="-313"/>
        <w:jc w:val="left"/>
        <w:rPr>
          <w:b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1F111E" w:rsidRDefault="001F111E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Default="00D21009" w:rsidP="002603EC">
      <w:pPr>
        <w:ind w:rightChars="-149" w:right="-313"/>
        <w:jc w:val="left"/>
        <w:rPr>
          <w:lang w:val="da-DK"/>
        </w:rPr>
      </w:pPr>
    </w:p>
    <w:p w:rsidR="00D21009" w:rsidRPr="001F111E" w:rsidRDefault="00D21009" w:rsidP="002603EC">
      <w:pPr>
        <w:ind w:rightChars="-149" w:right="-313"/>
        <w:jc w:val="left"/>
        <w:rPr>
          <w:lang w:val="da-DK"/>
        </w:rPr>
      </w:pPr>
    </w:p>
    <w:p w:rsidR="00B82B83" w:rsidRDefault="00B82B83" w:rsidP="002603EC">
      <w:pPr>
        <w:ind w:rightChars="-149" w:right="-313"/>
        <w:jc w:val="left"/>
        <w:rPr>
          <w:lang w:val="da-DK"/>
        </w:rPr>
      </w:pPr>
    </w:p>
    <w:p w:rsidR="00B82B83" w:rsidRDefault="00B82B83" w:rsidP="002603EC">
      <w:pPr>
        <w:ind w:rightChars="-149" w:right="-313"/>
        <w:jc w:val="left"/>
        <w:rPr>
          <w:lang w:val="da-DK"/>
        </w:rPr>
      </w:pPr>
    </w:p>
    <w:p w:rsidR="005447A1" w:rsidRDefault="005447A1" w:rsidP="002603EC">
      <w:pPr>
        <w:ind w:rightChars="-149" w:right="-313"/>
        <w:jc w:val="left"/>
        <w:rPr>
          <w:lang w:val="da-DK"/>
        </w:rPr>
      </w:pPr>
    </w:p>
    <w:p w:rsidR="005447A1" w:rsidRDefault="005447A1" w:rsidP="002603EC">
      <w:pPr>
        <w:ind w:rightChars="-149" w:right="-313"/>
        <w:jc w:val="left"/>
        <w:rPr>
          <w:lang w:val="da-DK"/>
        </w:rPr>
      </w:pPr>
    </w:p>
    <w:p w:rsidR="00EF1D3A" w:rsidRDefault="00EF1D3A" w:rsidP="002603EC">
      <w:pPr>
        <w:ind w:rightChars="-149" w:right="-313"/>
        <w:jc w:val="left"/>
        <w:rPr>
          <w:lang w:val="da-DK"/>
        </w:rPr>
      </w:pPr>
    </w:p>
    <w:p w:rsidR="00EF1D3A" w:rsidRDefault="00573C75" w:rsidP="002603EC">
      <w:pPr>
        <w:ind w:rightChars="-149" w:right="-313"/>
        <w:jc w:val="left"/>
        <w:rPr>
          <w:lang w:val="da-D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.1pt;margin-top:8.1pt;width:0;height:244.15pt;z-index:251671552" o:connectortype="straight"/>
        </w:pict>
      </w:r>
    </w:p>
    <w:p w:rsidR="005A228D" w:rsidRPr="001F111E" w:rsidRDefault="005A228D" w:rsidP="002603EC">
      <w:pPr>
        <w:ind w:rightChars="-149" w:right="-313"/>
        <w:jc w:val="left"/>
        <w:rPr>
          <w:lang w:val="da-DK"/>
        </w:rPr>
      </w:pPr>
    </w:p>
    <w:p w:rsidR="000606AF" w:rsidRPr="005447A1" w:rsidRDefault="00573C75" w:rsidP="005447A1">
      <w:pPr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 w:rsidRPr="00573C75">
        <w:rPr>
          <w:b/>
          <w:noProof/>
        </w:rPr>
        <w:pict>
          <v:shape id="_x0000_s1135" type="#_x0000_t187" style="position:absolute;left:0;text-align:left;margin-left:-.75pt;margin-top:7.2pt;width:13.5pt;height:15.6pt;z-index:251754496"/>
        </w:pict>
      </w:r>
      <w:r w:rsidR="005447A1">
        <w:rPr>
          <w:rFonts w:hint="eastAsia"/>
          <w:b/>
          <w:noProof/>
        </w:rPr>
        <w:t xml:space="preserve">   </w:t>
      </w:r>
      <w:r w:rsidR="005447A1" w:rsidRPr="00933348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无线通讯功能强大</w:t>
      </w:r>
      <w:r w:rsidR="005447A1" w:rsidRPr="008C18B2">
        <w:rPr>
          <w:b/>
          <w:noProof/>
        </w:rPr>
        <w:t xml:space="preserve"> </w:t>
      </w:r>
    </w:p>
    <w:p w:rsidR="005447A1" w:rsidRDefault="005447A1" w:rsidP="005447A1">
      <w:pPr>
        <w:spacing w:before="112" w:line="280" w:lineRule="exact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设备系列</w:t>
      </w:r>
      <w:r w:rsidRPr="00722AE2">
        <w:rPr>
          <w:rFonts w:ascii="微软雅黑" w:eastAsia="微软雅黑" w:hAnsi="微软雅黑" w:cs="微软雅黑" w:hint="eastAsia"/>
          <w:color w:val="36302E"/>
          <w:sz w:val="18"/>
          <w:szCs w:val="18"/>
        </w:rPr>
        <w:t>集成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4G全网通、WiFi、蓝牙等多种无线通讯方式，可选2.4Ghz或5Ghz频段</w:t>
      </w:r>
      <w:r w:rsidR="00EF1D3A">
        <w:rPr>
          <w:rFonts w:ascii="微软雅黑" w:eastAsia="微软雅黑" w:hAnsi="微软雅黑" w:cs="微软雅黑" w:hint="eastAsia"/>
          <w:color w:val="36302E"/>
          <w:sz w:val="18"/>
          <w:szCs w:val="18"/>
        </w:rPr>
        <w:t>WIFI,IEEE802.11</w:t>
      </w:r>
      <w:r w:rsidR="00441DB6">
        <w:rPr>
          <w:rFonts w:ascii="微软雅黑" w:eastAsia="微软雅黑" w:hAnsi="微软雅黑" w:cs="微软雅黑" w:hint="eastAsia"/>
          <w:color w:val="36302E"/>
          <w:sz w:val="18"/>
          <w:szCs w:val="18"/>
        </w:rPr>
        <w:t>a/</w:t>
      </w: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b/g/n四通道，WiFi效果更好；支持蓝牙4.0;在无线连接设备上表现更好。</w:t>
      </w:r>
    </w:p>
    <w:p w:rsidR="00902ACA" w:rsidRPr="00EF1D3A" w:rsidRDefault="00902ACA" w:rsidP="005447A1">
      <w:pPr>
        <w:ind w:rightChars="-149" w:right="-313"/>
        <w:jc w:val="left"/>
        <w:rPr>
          <w:b/>
          <w:noProof/>
        </w:rPr>
      </w:pPr>
    </w:p>
    <w:p w:rsidR="00081660" w:rsidRPr="005447A1" w:rsidRDefault="00573C75" w:rsidP="005447A1">
      <w:pPr>
        <w:spacing w:before="135"/>
        <w:rPr>
          <w:rFonts w:ascii="微软雅黑" w:eastAsia="微软雅黑" w:hAnsi="微软雅黑" w:cs="微软雅黑"/>
          <w:b/>
          <w:bCs/>
          <w:color w:val="4F81BD" w:themeColor="accent1"/>
          <w:w w:val="105"/>
          <w:sz w:val="20"/>
          <w:szCs w:val="20"/>
        </w:rPr>
      </w:pPr>
      <w:r w:rsidRPr="00573C75">
        <w:rPr>
          <w:b/>
          <w:noProof/>
        </w:rPr>
        <w:pict>
          <v:shape id="_x0000_s1031" type="#_x0000_t187" style="position:absolute;left:0;text-align:left;margin-left:-1.6pt;margin-top:14.85pt;width:13.5pt;height:15.6pt;z-index:251668480"/>
        </w:pict>
      </w:r>
      <w:r w:rsidR="005447A1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 xml:space="preserve">   </w:t>
      </w:r>
      <w:r w:rsidR="00EF1D3A">
        <w:rPr>
          <w:rFonts w:ascii="微软雅黑" w:eastAsia="微软雅黑" w:hAnsi="微软雅黑" w:cs="微软雅黑" w:hint="eastAsia"/>
          <w:b/>
          <w:bCs/>
          <w:color w:val="4F81BD" w:themeColor="accent1"/>
          <w:w w:val="105"/>
          <w:sz w:val="20"/>
          <w:szCs w:val="20"/>
        </w:rPr>
        <w:t>多行业应用</w:t>
      </w:r>
      <w:r w:rsidR="005447A1">
        <w:rPr>
          <w:b/>
        </w:rPr>
        <w:t xml:space="preserve"> </w:t>
      </w:r>
    </w:p>
    <w:p w:rsidR="00EF1D3A" w:rsidRDefault="00EF1D3A" w:rsidP="00EF1D3A">
      <w:pPr>
        <w:spacing w:before="129" w:line="225" w:lineRule="auto"/>
        <w:ind w:right="881"/>
        <w:rPr>
          <w:rFonts w:ascii="微软雅黑" w:eastAsia="微软雅黑" w:hAnsi="微软雅黑" w:cs="微软雅黑"/>
          <w:color w:val="36302E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6302E"/>
          <w:sz w:val="18"/>
          <w:szCs w:val="18"/>
        </w:rPr>
        <w:t>应用于政府移动政务、移动警务、资产管理、仓储物流管理、制造业管理、智能巡检管理等。</w:t>
      </w:r>
    </w:p>
    <w:p w:rsidR="00927EC8" w:rsidRPr="00EF1D3A" w:rsidRDefault="00927EC8" w:rsidP="002603EC">
      <w:pPr>
        <w:ind w:rightChars="-149" w:right="-313"/>
        <w:jc w:val="left"/>
        <w:sectPr w:rsidR="00927EC8" w:rsidRPr="00EF1D3A" w:rsidSect="000816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02ACA" w:rsidRDefault="007D346E" w:rsidP="00AF430E">
      <w:pPr>
        <w:tabs>
          <w:tab w:val="left" w:pos="4839"/>
        </w:tabs>
        <w:ind w:rightChars="-149" w:right="-313"/>
        <w:jc w:val="left"/>
      </w:pPr>
      <w:r>
        <w:lastRenderedPageBreak/>
        <w:tab/>
      </w:r>
    </w:p>
    <w:p w:rsidR="00EF1D3A" w:rsidRPr="00EF1D3A" w:rsidRDefault="00927EC8" w:rsidP="00EF1D3A">
      <w:pPr>
        <w:rPr>
          <w:sz w:val="15"/>
          <w:szCs w:val="15"/>
        </w:rPr>
      </w:pPr>
      <w:r w:rsidRPr="00E805A8">
        <w:rPr>
          <w:rFonts w:hint="eastAsia"/>
          <w:sz w:val="15"/>
          <w:szCs w:val="15"/>
        </w:rPr>
        <w:t>应用场景：</w:t>
      </w:r>
      <w:r w:rsidR="00D21009">
        <w:rPr>
          <w:rFonts w:hint="eastAsia"/>
          <w:sz w:val="15"/>
          <w:szCs w:val="15"/>
        </w:rPr>
        <w:t>物流快递，仓储管理，连锁零售，食品溯源，医疗卫生，经销商管理，生产制造，资产盘点</w:t>
      </w:r>
      <w:r w:rsidR="00E805A8" w:rsidRPr="00E805A8">
        <w:rPr>
          <w:rFonts w:hint="eastAsia"/>
          <w:sz w:val="15"/>
          <w:szCs w:val="15"/>
        </w:rPr>
        <w:t>等。</w:t>
      </w:r>
      <w:r w:rsidR="00F33F7D">
        <w:rPr>
          <w:rFonts w:hint="eastAsia"/>
          <w:b/>
          <w:sz w:val="30"/>
          <w:szCs w:val="30"/>
        </w:rPr>
        <w:t xml:space="preserve"> </w:t>
      </w:r>
    </w:p>
    <w:tbl>
      <w:tblPr>
        <w:tblStyle w:val="a7"/>
        <w:tblpPr w:leftFromText="180" w:rightFromText="180" w:vertAnchor="page" w:horzAnchor="margin" w:tblpX="-176" w:tblpY="2116"/>
        <w:tblW w:w="8897" w:type="dxa"/>
        <w:tblLook w:val="04A0"/>
      </w:tblPr>
      <w:tblGrid>
        <w:gridCol w:w="1385"/>
        <w:gridCol w:w="6437"/>
        <w:gridCol w:w="1075"/>
      </w:tblGrid>
      <w:tr w:rsidR="00B647CB" w:rsidRPr="00B647CB" w:rsidTr="00441DB6">
        <w:trPr>
          <w:trHeight w:val="300"/>
        </w:trPr>
        <w:tc>
          <w:tcPr>
            <w:tcW w:w="8897" w:type="dxa"/>
            <w:gridSpan w:val="3"/>
            <w:shd w:val="clear" w:color="auto" w:fill="548DD4" w:themeFill="text2" w:themeFillTint="99"/>
            <w:hideMark/>
          </w:tcPr>
          <w:p w:rsidR="00B647CB" w:rsidRPr="00B647CB" w:rsidRDefault="00441DB6" w:rsidP="00441DB6">
            <w:pPr>
              <w:tabs>
                <w:tab w:val="left" w:pos="3544"/>
              </w:tabs>
              <w:spacing w:line="10" w:lineRule="atLeas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                                        </w:t>
            </w:r>
            <w:r w:rsidR="00B647CB" w:rsidRPr="00B647CB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系统配置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b/>
                <w:bCs/>
                <w:sz w:val="18"/>
                <w:szCs w:val="18"/>
              </w:rPr>
            </w:pPr>
            <w:r w:rsidRPr="00441DB6">
              <w:rPr>
                <w:rFonts w:hint="eastAsia"/>
                <w:b/>
                <w:bCs/>
                <w:sz w:val="18"/>
                <w:szCs w:val="18"/>
              </w:rPr>
              <w:t>项目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b/>
                <w:bCs/>
                <w:sz w:val="18"/>
                <w:szCs w:val="18"/>
              </w:rPr>
            </w:pPr>
            <w:r w:rsidRPr="00441DB6">
              <w:rPr>
                <w:rFonts w:hint="eastAsia"/>
                <w:b/>
                <w:bCs/>
                <w:sz w:val="18"/>
                <w:szCs w:val="18"/>
              </w:rPr>
              <w:t>规格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b/>
                <w:bCs/>
                <w:sz w:val="18"/>
                <w:szCs w:val="18"/>
              </w:rPr>
            </w:pPr>
            <w:r w:rsidRPr="00441DB6">
              <w:rPr>
                <w:rFonts w:hint="eastAsia"/>
                <w:b/>
                <w:bCs/>
                <w:sz w:val="18"/>
                <w:szCs w:val="18"/>
              </w:rPr>
              <w:t>可否选配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处理器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Quad core </w:t>
            </w:r>
            <w:r w:rsidRPr="00441DB6">
              <w:rPr>
                <w:rFonts w:hint="eastAsia"/>
                <w:sz w:val="18"/>
                <w:szCs w:val="18"/>
              </w:rPr>
              <w:t>四核</w:t>
            </w:r>
            <w:r w:rsidRPr="00441DB6">
              <w:rPr>
                <w:rFonts w:hint="eastAsia"/>
                <w:sz w:val="18"/>
                <w:szCs w:val="18"/>
              </w:rPr>
              <w:t> 2.0GHz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操作系统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Android 9.0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内存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2G  RAM + 16GB ROM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 w:val="restart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扩展插槽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PSAM</w:t>
            </w:r>
            <w:r w:rsidRPr="00441DB6">
              <w:rPr>
                <w:rFonts w:hint="eastAsia"/>
                <w:sz w:val="18"/>
                <w:szCs w:val="18"/>
              </w:rPr>
              <w:t>卡</w:t>
            </w:r>
            <w:r w:rsidRPr="00441DB6">
              <w:rPr>
                <w:rFonts w:hint="eastAsia"/>
                <w:sz w:val="18"/>
                <w:szCs w:val="18"/>
              </w:rPr>
              <w:t> PSAM x 2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TF</w:t>
            </w:r>
            <w:r w:rsidRPr="00441DB6">
              <w:rPr>
                <w:rFonts w:hint="eastAsia"/>
                <w:sz w:val="18"/>
                <w:szCs w:val="18"/>
              </w:rPr>
              <w:t>卡</w:t>
            </w:r>
            <w:r w:rsidRPr="00441DB6">
              <w:rPr>
                <w:rFonts w:hint="eastAsia"/>
                <w:sz w:val="18"/>
                <w:szCs w:val="18"/>
              </w:rPr>
              <w:t> TF x 1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  <w:lang w:val="pt-PT"/>
              </w:rPr>
            </w:pPr>
            <w:r w:rsidRPr="00441DB6">
              <w:rPr>
                <w:rFonts w:hint="eastAsia"/>
                <w:sz w:val="18"/>
                <w:szCs w:val="18"/>
                <w:lang w:val="pt-PT"/>
              </w:rPr>
              <w:t>SIM</w:t>
            </w:r>
            <w:r w:rsidRPr="00441DB6">
              <w:rPr>
                <w:rFonts w:hint="eastAsia"/>
                <w:sz w:val="18"/>
                <w:szCs w:val="18"/>
                <w:lang w:val="pt-PT"/>
              </w:rPr>
              <w:t>卡</w:t>
            </w:r>
            <w:r w:rsidRPr="00441DB6">
              <w:rPr>
                <w:rFonts w:hint="eastAsia"/>
                <w:sz w:val="18"/>
                <w:szCs w:val="18"/>
                <w:lang w:val="pt-PT"/>
              </w:rPr>
              <w:t> Micro SIM x 2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  <w:lang w:val="pt-PT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  <w:lang w:val="pt-PT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POGO Pin POGO Pin x 1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USB Type -C  x 1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显示屏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3.2</w:t>
            </w:r>
            <w:r w:rsidRPr="00441DB6">
              <w:rPr>
                <w:rFonts w:hint="eastAsia"/>
                <w:sz w:val="18"/>
                <w:szCs w:val="18"/>
              </w:rPr>
              <w:t>英寸电容触控屏，分辨率</w:t>
            </w:r>
            <w:r w:rsidRPr="00441DB6">
              <w:rPr>
                <w:rFonts w:hint="eastAsia"/>
                <w:sz w:val="18"/>
                <w:szCs w:val="18"/>
              </w:rPr>
              <w:t>480x800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触摸屏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3.2</w:t>
            </w:r>
            <w:r w:rsidRPr="00441DB6">
              <w:rPr>
                <w:rFonts w:hint="eastAsia"/>
                <w:sz w:val="18"/>
                <w:szCs w:val="18"/>
              </w:rPr>
              <w:t>寸电容</w:t>
            </w:r>
            <w:r w:rsidRPr="00441DB6">
              <w:rPr>
                <w:rFonts w:hint="eastAsia"/>
                <w:sz w:val="18"/>
                <w:szCs w:val="18"/>
              </w:rPr>
              <w:t>TP</w:t>
            </w:r>
            <w:r w:rsidRPr="00441DB6">
              <w:rPr>
                <w:rFonts w:hint="eastAsia"/>
                <w:sz w:val="18"/>
                <w:szCs w:val="18"/>
              </w:rPr>
              <w:t>，支持多点触控，屏幕有水或戴手套均可操作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摄像头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前置像素：</w:t>
            </w:r>
            <w:r w:rsidRPr="00441DB6">
              <w:rPr>
                <w:rFonts w:hint="eastAsia"/>
                <w:sz w:val="18"/>
                <w:szCs w:val="18"/>
              </w:rPr>
              <w:t>500W</w:t>
            </w:r>
            <w:r w:rsidRPr="00441DB6">
              <w:rPr>
                <w:rFonts w:hint="eastAsia"/>
                <w:sz w:val="18"/>
                <w:szCs w:val="18"/>
              </w:rPr>
              <w:t>；</w:t>
            </w:r>
            <w:r w:rsidRPr="00441DB6">
              <w:rPr>
                <w:rFonts w:hint="eastAsia"/>
                <w:sz w:val="18"/>
                <w:szCs w:val="18"/>
              </w:rPr>
              <w:t> </w:t>
            </w:r>
            <w:r w:rsidRPr="00441DB6">
              <w:rPr>
                <w:rFonts w:hint="eastAsia"/>
                <w:sz w:val="18"/>
                <w:szCs w:val="18"/>
              </w:rPr>
              <w:t>后置像素：</w:t>
            </w:r>
            <w:r w:rsidRPr="00441DB6">
              <w:rPr>
                <w:rFonts w:hint="eastAsia"/>
                <w:sz w:val="18"/>
                <w:szCs w:val="18"/>
              </w:rPr>
              <w:t>1300W  </w:t>
            </w:r>
            <w:r w:rsidRPr="00441DB6">
              <w:rPr>
                <w:rFonts w:hint="eastAsia"/>
                <w:sz w:val="18"/>
                <w:szCs w:val="18"/>
              </w:rPr>
              <w:t>自动对焦带</w:t>
            </w:r>
            <w:r w:rsidRPr="00441DB6">
              <w:rPr>
                <w:rFonts w:hint="eastAsia"/>
                <w:sz w:val="18"/>
                <w:szCs w:val="18"/>
              </w:rPr>
              <w:t>LED</w:t>
            </w:r>
            <w:r w:rsidRPr="00441DB6">
              <w:rPr>
                <w:rFonts w:hint="eastAsia"/>
                <w:sz w:val="18"/>
                <w:szCs w:val="18"/>
              </w:rPr>
              <w:t>补光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选配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扫描窗玻璃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Corning Gorilla </w:t>
            </w:r>
            <w:r w:rsidRPr="00441DB6">
              <w:rPr>
                <w:rFonts w:hint="eastAsia"/>
                <w:sz w:val="18"/>
                <w:szCs w:val="18"/>
              </w:rPr>
              <w:t>玻璃（康宁玻璃）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bookmarkStart w:id="0" w:name="RANGE!C14"/>
            <w:r w:rsidRPr="00441DB6">
              <w:rPr>
                <w:sz w:val="18"/>
                <w:szCs w:val="18"/>
              </w:rPr>
              <w:t xml:space="preserve">　</w:t>
            </w:r>
            <w:bookmarkEnd w:id="0"/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键盘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共</w:t>
            </w:r>
            <w:r w:rsidRPr="00441DB6">
              <w:rPr>
                <w:rFonts w:hint="eastAsia"/>
                <w:sz w:val="18"/>
                <w:szCs w:val="18"/>
              </w:rPr>
              <w:t>30</w:t>
            </w:r>
            <w:r w:rsidRPr="00441DB6">
              <w:rPr>
                <w:rFonts w:hint="eastAsia"/>
                <w:sz w:val="18"/>
                <w:szCs w:val="18"/>
              </w:rPr>
              <w:t>键，正面</w:t>
            </w:r>
            <w:r w:rsidRPr="00441DB6">
              <w:rPr>
                <w:rFonts w:hint="eastAsia"/>
                <w:sz w:val="18"/>
                <w:szCs w:val="18"/>
              </w:rPr>
              <w:t>26</w:t>
            </w:r>
            <w:r w:rsidRPr="00441DB6">
              <w:rPr>
                <w:rFonts w:hint="eastAsia"/>
                <w:sz w:val="18"/>
                <w:szCs w:val="18"/>
              </w:rPr>
              <w:t>键，侧面</w:t>
            </w:r>
            <w:r w:rsidRPr="00441DB6">
              <w:rPr>
                <w:rFonts w:hint="eastAsia"/>
                <w:sz w:val="18"/>
                <w:szCs w:val="18"/>
              </w:rPr>
              <w:t>4</w:t>
            </w:r>
            <w:r w:rsidRPr="00441DB6">
              <w:rPr>
                <w:rFonts w:hint="eastAsia"/>
                <w:sz w:val="18"/>
                <w:szCs w:val="18"/>
              </w:rPr>
              <w:t>键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主电池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4.35V 5200 mAh</w:t>
            </w:r>
            <w:r w:rsidRPr="00441DB6">
              <w:rPr>
                <w:rFonts w:hint="eastAsia"/>
                <w:sz w:val="18"/>
                <w:szCs w:val="18"/>
              </w:rPr>
              <w:t>锂聚合物电池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音频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内置麦克风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提示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振动提示</w:t>
            </w:r>
            <w:r w:rsidRPr="00441DB6">
              <w:rPr>
                <w:rFonts w:hint="eastAsia"/>
                <w:sz w:val="18"/>
                <w:szCs w:val="18"/>
              </w:rPr>
              <w:t>/LED</w:t>
            </w:r>
            <w:r w:rsidRPr="00441DB6">
              <w:rPr>
                <w:rFonts w:hint="eastAsia"/>
                <w:sz w:val="18"/>
                <w:szCs w:val="18"/>
              </w:rPr>
              <w:t>提示</w:t>
            </w:r>
            <w:r w:rsidRPr="00441DB6">
              <w:rPr>
                <w:rFonts w:hint="eastAsia"/>
                <w:sz w:val="18"/>
                <w:szCs w:val="18"/>
              </w:rPr>
              <w:t>/</w:t>
            </w:r>
            <w:r w:rsidRPr="00441DB6">
              <w:rPr>
                <w:rFonts w:hint="eastAsia"/>
                <w:sz w:val="18"/>
                <w:szCs w:val="18"/>
              </w:rPr>
              <w:t>音频提示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震动马达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内置可程序控制震动马达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尺寸</w:t>
            </w:r>
            <w:r w:rsidRPr="00441DB6">
              <w:rPr>
                <w:rFonts w:hint="eastAsia"/>
                <w:sz w:val="18"/>
                <w:szCs w:val="18"/>
              </w:rPr>
              <w:t>(LxWxD)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整体尺寸</w:t>
            </w:r>
            <w:r w:rsidRPr="00441DB6">
              <w:rPr>
                <w:rFonts w:hint="eastAsia"/>
                <w:sz w:val="18"/>
                <w:szCs w:val="18"/>
              </w:rPr>
              <w:t>(mm)</w:t>
            </w:r>
            <w:r w:rsidRPr="00441DB6">
              <w:rPr>
                <w:rFonts w:hint="eastAsia"/>
                <w:sz w:val="18"/>
                <w:szCs w:val="18"/>
              </w:rPr>
              <w:t>：</w:t>
            </w:r>
            <w:r w:rsidRPr="00441DB6">
              <w:rPr>
                <w:rFonts w:hint="eastAsia"/>
                <w:sz w:val="18"/>
                <w:szCs w:val="18"/>
              </w:rPr>
              <w:t>182.49</w:t>
            </w:r>
            <w:r w:rsidRPr="00441DB6">
              <w:rPr>
                <w:rFonts w:hint="eastAsia"/>
                <w:sz w:val="18"/>
                <w:szCs w:val="18"/>
              </w:rPr>
              <w:t>×</w:t>
            </w:r>
            <w:r w:rsidRPr="00441DB6">
              <w:rPr>
                <w:rFonts w:hint="eastAsia"/>
                <w:sz w:val="18"/>
                <w:szCs w:val="18"/>
              </w:rPr>
              <w:t>65.56</w:t>
            </w:r>
            <w:r w:rsidRPr="00441DB6">
              <w:rPr>
                <w:rFonts w:hint="eastAsia"/>
                <w:sz w:val="18"/>
                <w:szCs w:val="18"/>
              </w:rPr>
              <w:t>×</w:t>
            </w:r>
            <w:r w:rsidRPr="00441DB6">
              <w:rPr>
                <w:rFonts w:hint="eastAsia"/>
                <w:sz w:val="18"/>
                <w:szCs w:val="18"/>
              </w:rPr>
              <w:t>25.59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重量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320</w:t>
            </w:r>
            <w:r w:rsidRPr="00441DB6">
              <w:rPr>
                <w:rFonts w:hint="eastAsia"/>
                <w:sz w:val="18"/>
                <w:szCs w:val="18"/>
              </w:rPr>
              <w:t>克</w:t>
            </w:r>
            <w:r w:rsidRPr="00441DB6">
              <w:rPr>
                <w:rFonts w:hint="eastAsia"/>
                <w:sz w:val="18"/>
                <w:szCs w:val="18"/>
              </w:rPr>
              <w:t> (</w:t>
            </w:r>
            <w:r w:rsidRPr="00441DB6">
              <w:rPr>
                <w:rFonts w:hint="eastAsia"/>
                <w:sz w:val="18"/>
                <w:szCs w:val="18"/>
              </w:rPr>
              <w:t>含标准电池</w:t>
            </w:r>
            <w:r w:rsidRPr="00441DB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8897" w:type="dxa"/>
            <w:gridSpan w:val="3"/>
            <w:shd w:val="clear" w:color="auto" w:fill="548DD4" w:themeFill="text2" w:themeFillTint="99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1DB6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通讯传输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无线语音通信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4G/3G/2G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无线广域网络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4G </w:t>
            </w:r>
            <w:r w:rsidRPr="00441DB6">
              <w:rPr>
                <w:rFonts w:hint="eastAsia"/>
                <w:sz w:val="18"/>
                <w:szCs w:val="18"/>
              </w:rPr>
              <w:t>全网通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无线局域网络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内置</w:t>
            </w:r>
            <w:r w:rsidRPr="00441DB6">
              <w:rPr>
                <w:rFonts w:hint="eastAsia"/>
                <w:sz w:val="18"/>
                <w:szCs w:val="18"/>
              </w:rPr>
              <w:t>802.11a/b/g/n </w:t>
            </w:r>
            <w:r w:rsidRPr="00441DB6">
              <w:rPr>
                <w:rFonts w:hint="eastAsia"/>
                <w:sz w:val="18"/>
                <w:szCs w:val="18"/>
              </w:rPr>
              <w:t>双频无线通讯功能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蓝牙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支持蓝牙</w:t>
            </w:r>
            <w:r w:rsidRPr="00441DB6">
              <w:rPr>
                <w:rFonts w:hint="eastAsia"/>
                <w:sz w:val="18"/>
                <w:szCs w:val="18"/>
              </w:rPr>
              <w:t>2.0+EDR/3.0+HS/4.0+HS</w:t>
            </w:r>
            <w:r w:rsidRPr="00441DB6">
              <w:rPr>
                <w:rFonts w:hint="eastAsia"/>
                <w:sz w:val="18"/>
                <w:szCs w:val="18"/>
              </w:rPr>
              <w:t>传输距离</w:t>
            </w:r>
            <w:r w:rsidRPr="00441DB6">
              <w:rPr>
                <w:rFonts w:hint="eastAsia"/>
                <w:sz w:val="18"/>
                <w:szCs w:val="18"/>
              </w:rPr>
              <w:t>5-10</w:t>
            </w:r>
            <w:r w:rsidRPr="00441DB6">
              <w:rPr>
                <w:rFonts w:hint="eastAsia"/>
                <w:sz w:val="18"/>
                <w:szCs w:val="18"/>
              </w:rPr>
              <w:t>米</w:t>
            </w:r>
            <w:r w:rsidRPr="00441DB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8897" w:type="dxa"/>
            <w:gridSpan w:val="3"/>
            <w:shd w:val="clear" w:color="auto" w:fill="548DD4" w:themeFill="text2" w:themeFillTint="99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1DB6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数据采集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 w:val="restart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一维引擎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UPC/EAN/JAN, GS1    DataBar, Code 39, Code 128, Code 32, Code 93, Codabar/NW7, </w:t>
            </w:r>
          </w:p>
        </w:tc>
        <w:tc>
          <w:tcPr>
            <w:tcW w:w="1075" w:type="dxa"/>
            <w:vMerge w:val="restart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选配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Interleaved 2 of    5,Code 2 of 5, Matrix 2 of 5, MSI, Telepen, Trioptic, China Post,</w:t>
            </w:r>
            <w:r w:rsidRPr="00441DB6">
              <w:rPr>
                <w:rFonts w:hint="eastAsia"/>
                <w:sz w:val="18"/>
                <w:szCs w:val="18"/>
              </w:rPr>
              <w:t>等等</w:t>
            </w:r>
          </w:p>
        </w:tc>
        <w:tc>
          <w:tcPr>
            <w:tcW w:w="107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 w:val="restart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二维引擎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  <w:lang w:val="fr-FR"/>
              </w:rPr>
            </w:pPr>
            <w:r w:rsidRPr="00441DB6">
              <w:rPr>
                <w:rFonts w:hint="eastAsia"/>
                <w:sz w:val="18"/>
                <w:szCs w:val="18"/>
                <w:lang w:val="fr-FR"/>
              </w:rPr>
              <w:t>PDF417, MicroPDF417, GS1    Composite,Aztec Code, Data Matrix, QR Code, </w:t>
            </w:r>
          </w:p>
        </w:tc>
        <w:tc>
          <w:tcPr>
            <w:tcW w:w="1075" w:type="dxa"/>
            <w:vMerge w:val="restart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选配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Micro QR Code, MaxiCode,</w:t>
            </w:r>
            <w:r w:rsidRPr="00441DB6">
              <w:rPr>
                <w:rFonts w:hint="eastAsia"/>
                <w:sz w:val="18"/>
                <w:szCs w:val="18"/>
              </w:rPr>
              <w:t>汉信码</w:t>
            </w:r>
            <w:r w:rsidRPr="00441DB6">
              <w:rPr>
                <w:rFonts w:hint="eastAsia"/>
                <w:sz w:val="18"/>
                <w:szCs w:val="18"/>
              </w:rPr>
              <w:t>,</w:t>
            </w:r>
            <w:r w:rsidRPr="00441DB6">
              <w:rPr>
                <w:rFonts w:hint="eastAsia"/>
                <w:sz w:val="18"/>
                <w:szCs w:val="18"/>
              </w:rPr>
              <w:t>等等</w:t>
            </w:r>
          </w:p>
        </w:tc>
        <w:tc>
          <w:tcPr>
            <w:tcW w:w="107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 w:val="restart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电子标签</w:t>
            </w:r>
            <w:r w:rsidRPr="00441DB6">
              <w:rPr>
                <w:rFonts w:hint="eastAsia"/>
                <w:sz w:val="18"/>
                <w:szCs w:val="18"/>
              </w:rPr>
              <w:t>RFID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UHF</w:t>
            </w:r>
            <w:r w:rsidRPr="00441DB6">
              <w:rPr>
                <w:rFonts w:hint="eastAsia"/>
                <w:sz w:val="18"/>
                <w:szCs w:val="18"/>
              </w:rPr>
              <w:t>：支持</w:t>
            </w:r>
            <w:r w:rsidRPr="00441DB6">
              <w:rPr>
                <w:rFonts w:hint="eastAsia"/>
                <w:sz w:val="18"/>
                <w:szCs w:val="18"/>
              </w:rPr>
              <w:t>860-960MHz</w:t>
            </w:r>
            <w:r w:rsidRPr="00441DB6">
              <w:rPr>
                <w:rFonts w:hint="eastAsia"/>
                <w:sz w:val="18"/>
                <w:szCs w:val="18"/>
              </w:rPr>
              <w:t>超高频</w:t>
            </w:r>
            <w:r w:rsidRPr="00441DB6">
              <w:rPr>
                <w:rFonts w:hint="eastAsia"/>
                <w:sz w:val="18"/>
                <w:szCs w:val="18"/>
              </w:rPr>
              <w:t>RFID</w:t>
            </w:r>
            <w:r w:rsidRPr="00441DB6">
              <w:rPr>
                <w:rFonts w:hint="eastAsia"/>
                <w:sz w:val="18"/>
                <w:szCs w:val="18"/>
              </w:rPr>
              <w:t>，读取距离</w:t>
            </w:r>
            <w:r w:rsidRPr="00441DB6">
              <w:rPr>
                <w:rFonts w:hint="eastAsia"/>
                <w:sz w:val="18"/>
                <w:szCs w:val="18"/>
              </w:rPr>
              <w:t>2</w:t>
            </w:r>
            <w:r w:rsidRPr="00441DB6">
              <w:rPr>
                <w:rFonts w:hint="eastAsia"/>
                <w:sz w:val="18"/>
                <w:szCs w:val="18"/>
              </w:rPr>
              <w:t>米；支持</w:t>
            </w:r>
            <w:r w:rsidRPr="00441DB6">
              <w:rPr>
                <w:rFonts w:hint="eastAsia"/>
                <w:sz w:val="18"/>
                <w:szCs w:val="18"/>
              </w:rPr>
              <w:t>EPC C1/G2</w:t>
            </w:r>
            <w:r w:rsidRPr="00441DB6">
              <w:rPr>
                <w:rFonts w:hint="eastAsia"/>
                <w:sz w:val="18"/>
                <w:szCs w:val="18"/>
              </w:rPr>
              <w:t>、</w:t>
            </w:r>
            <w:r w:rsidRPr="00441DB6">
              <w:rPr>
                <w:rFonts w:hint="eastAsia"/>
                <w:sz w:val="18"/>
                <w:szCs w:val="18"/>
              </w:rPr>
              <w:t>18000-6C</w:t>
            </w:r>
            <w:r w:rsidRPr="00441DB6">
              <w:rPr>
                <w:rFonts w:hint="eastAsia"/>
                <w:sz w:val="18"/>
                <w:szCs w:val="18"/>
              </w:rPr>
              <w:t>协议卡片</w:t>
            </w:r>
          </w:p>
        </w:tc>
        <w:tc>
          <w:tcPr>
            <w:tcW w:w="1075" w:type="dxa"/>
            <w:vMerge w:val="restart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选配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和标签的读写</w:t>
            </w:r>
          </w:p>
        </w:tc>
        <w:tc>
          <w:tcPr>
            <w:tcW w:w="107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vMerge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NFC</w:t>
            </w:r>
            <w:r w:rsidRPr="00441DB6">
              <w:rPr>
                <w:rFonts w:hint="eastAsia"/>
                <w:sz w:val="18"/>
                <w:szCs w:val="18"/>
              </w:rPr>
              <w:t>：</w:t>
            </w:r>
            <w:r w:rsidRPr="00441DB6">
              <w:rPr>
                <w:rFonts w:hint="eastAsia"/>
                <w:sz w:val="18"/>
                <w:szCs w:val="18"/>
              </w:rPr>
              <w:t>13.56 MHz,  </w:t>
            </w:r>
            <w:r w:rsidRPr="00441DB6">
              <w:rPr>
                <w:rFonts w:hint="eastAsia"/>
                <w:sz w:val="18"/>
                <w:szCs w:val="18"/>
              </w:rPr>
              <w:t>支持</w:t>
            </w:r>
            <w:r w:rsidRPr="00441DB6">
              <w:rPr>
                <w:rFonts w:hint="eastAsia"/>
                <w:sz w:val="18"/>
                <w:szCs w:val="18"/>
              </w:rPr>
              <w:t>ISO14443A/14443B/15693</w:t>
            </w:r>
            <w:r w:rsidRPr="00441DB6">
              <w:rPr>
                <w:rFonts w:hint="eastAsia"/>
                <w:sz w:val="18"/>
                <w:szCs w:val="18"/>
              </w:rPr>
              <w:t>协议</w:t>
            </w:r>
            <w:r w:rsidRPr="00441DB6">
              <w:rPr>
                <w:rFonts w:hint="eastAsia"/>
                <w:sz w:val="18"/>
                <w:szCs w:val="18"/>
              </w:rPr>
              <w:t>, </w:t>
            </w:r>
            <w:r w:rsidRPr="00441DB6">
              <w:rPr>
                <w:rFonts w:hint="eastAsia"/>
                <w:sz w:val="18"/>
                <w:szCs w:val="18"/>
              </w:rPr>
              <w:t>读取距离</w:t>
            </w:r>
            <w:r w:rsidRPr="00441DB6">
              <w:rPr>
                <w:rFonts w:hint="eastAsia"/>
                <w:sz w:val="18"/>
                <w:szCs w:val="18"/>
              </w:rPr>
              <w:t>50 mm </w:t>
            </w:r>
            <w:r w:rsidRPr="00441DB6">
              <w:rPr>
                <w:rFonts w:hint="eastAsia"/>
                <w:sz w:val="18"/>
                <w:szCs w:val="18"/>
              </w:rPr>
              <w:t>以内</w:t>
            </w:r>
            <w:r w:rsidRPr="00441DB6">
              <w:rPr>
                <w:rFonts w:hint="eastAsia"/>
                <w:sz w:val="18"/>
                <w:szCs w:val="18"/>
              </w:rPr>
              <w:t>,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选配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GPS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支持</w:t>
            </w:r>
            <w:r w:rsidRPr="00441DB6">
              <w:rPr>
                <w:rFonts w:hint="eastAsia"/>
                <w:sz w:val="18"/>
                <w:szCs w:val="18"/>
              </w:rPr>
              <w:t>GPS</w:t>
            </w:r>
            <w:r w:rsidRPr="00441DB6">
              <w:rPr>
                <w:rFonts w:hint="eastAsia"/>
                <w:sz w:val="18"/>
                <w:szCs w:val="18"/>
              </w:rPr>
              <w:t>或者</w:t>
            </w:r>
            <w:r w:rsidRPr="00441DB6">
              <w:rPr>
                <w:rFonts w:hint="eastAsia"/>
                <w:sz w:val="18"/>
                <w:szCs w:val="18"/>
              </w:rPr>
              <w:t>AGPS </w:t>
            </w:r>
            <w:r w:rsidRPr="00441DB6">
              <w:rPr>
                <w:rFonts w:hint="eastAsia"/>
                <w:sz w:val="18"/>
                <w:szCs w:val="18"/>
              </w:rPr>
              <w:t>、北斗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8897" w:type="dxa"/>
            <w:gridSpan w:val="3"/>
            <w:shd w:val="clear" w:color="auto" w:fill="548DD4" w:themeFill="text2" w:themeFillTint="99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1DB6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外围设备极配件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标准配件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电池，电源适配器，</w:t>
            </w:r>
            <w:r w:rsidRPr="00441DB6">
              <w:rPr>
                <w:rFonts w:hint="eastAsia"/>
                <w:sz w:val="18"/>
                <w:szCs w:val="18"/>
              </w:rPr>
              <w:t>USB</w:t>
            </w:r>
            <w:r w:rsidRPr="00441DB6">
              <w:rPr>
                <w:rFonts w:hint="eastAsia"/>
                <w:sz w:val="18"/>
                <w:szCs w:val="18"/>
              </w:rPr>
              <w:t>同步</w:t>
            </w:r>
            <w:r w:rsidRPr="00441DB6">
              <w:rPr>
                <w:rFonts w:hint="eastAsia"/>
                <w:sz w:val="18"/>
                <w:szCs w:val="18"/>
              </w:rPr>
              <w:t>/</w:t>
            </w:r>
            <w:r w:rsidRPr="00441DB6">
              <w:rPr>
                <w:rFonts w:hint="eastAsia"/>
                <w:sz w:val="18"/>
                <w:szCs w:val="18"/>
              </w:rPr>
              <w:t>充电电缆，手绳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充电接口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一个</w:t>
            </w:r>
            <w:r w:rsidRPr="00441DB6">
              <w:rPr>
                <w:rFonts w:hint="eastAsia"/>
                <w:sz w:val="18"/>
                <w:szCs w:val="18"/>
              </w:rPr>
              <w:t>DC</w:t>
            </w:r>
            <w:r w:rsidRPr="00441DB6">
              <w:rPr>
                <w:rFonts w:hint="eastAsia"/>
                <w:sz w:val="18"/>
                <w:szCs w:val="18"/>
              </w:rPr>
              <w:t>专用充电口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串口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RS232</w:t>
            </w:r>
            <w:r w:rsidRPr="00441DB6">
              <w:rPr>
                <w:rFonts w:hint="eastAsia"/>
                <w:sz w:val="18"/>
                <w:szCs w:val="18"/>
              </w:rPr>
              <w:t>串口一个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B647CB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可选配件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座充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选配</w:t>
            </w:r>
          </w:p>
        </w:tc>
      </w:tr>
      <w:tr w:rsidR="00B647CB" w:rsidRPr="00441DB6" w:rsidTr="00441DB6">
        <w:trPr>
          <w:trHeight w:val="300"/>
        </w:trPr>
        <w:tc>
          <w:tcPr>
            <w:tcW w:w="8897" w:type="dxa"/>
            <w:gridSpan w:val="3"/>
            <w:shd w:val="clear" w:color="auto" w:fill="548DD4" w:themeFill="text2" w:themeFillTint="99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1DB6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lastRenderedPageBreak/>
              <w:t>使用环境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开发工具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Andriod SDK +JDK +Eclipse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支持语言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Java,C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工作温度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–</w:t>
            </w:r>
            <w:r w:rsidRPr="00441DB6">
              <w:rPr>
                <w:rFonts w:hint="eastAsia"/>
                <w:sz w:val="18"/>
                <w:szCs w:val="18"/>
              </w:rPr>
              <w:t>25</w:t>
            </w:r>
            <w:r w:rsidRPr="00441DB6">
              <w:rPr>
                <w:rFonts w:hint="eastAsia"/>
                <w:sz w:val="18"/>
                <w:szCs w:val="18"/>
              </w:rPr>
              <w:t>°</w:t>
            </w:r>
            <w:r w:rsidRPr="00441DB6">
              <w:rPr>
                <w:rFonts w:hint="eastAsia"/>
                <w:sz w:val="18"/>
                <w:szCs w:val="18"/>
              </w:rPr>
              <w:t>C to +55</w:t>
            </w:r>
            <w:r w:rsidRPr="00441DB6">
              <w:rPr>
                <w:rFonts w:hint="eastAsia"/>
                <w:sz w:val="18"/>
                <w:szCs w:val="18"/>
              </w:rPr>
              <w:t>°</w:t>
            </w:r>
            <w:r w:rsidRPr="00441DB6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存储温度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</w:t>
            </w:r>
            <w:r w:rsidRPr="00441DB6">
              <w:rPr>
                <w:rFonts w:hint="eastAsia"/>
                <w:sz w:val="18"/>
                <w:szCs w:val="18"/>
              </w:rPr>
              <w:t>–</w:t>
            </w:r>
            <w:r w:rsidRPr="00441DB6">
              <w:rPr>
                <w:rFonts w:hint="eastAsia"/>
                <w:sz w:val="18"/>
                <w:szCs w:val="18"/>
              </w:rPr>
              <w:t>40</w:t>
            </w:r>
            <w:r w:rsidRPr="00441DB6">
              <w:rPr>
                <w:rFonts w:hint="eastAsia"/>
                <w:sz w:val="18"/>
                <w:szCs w:val="18"/>
              </w:rPr>
              <w:t>°</w:t>
            </w:r>
            <w:r w:rsidRPr="00441DB6">
              <w:rPr>
                <w:rFonts w:hint="eastAsia"/>
                <w:sz w:val="18"/>
                <w:szCs w:val="18"/>
              </w:rPr>
              <w:t>C to +70</w:t>
            </w:r>
            <w:r w:rsidRPr="00441DB6">
              <w:rPr>
                <w:rFonts w:hint="eastAsia"/>
                <w:sz w:val="18"/>
                <w:szCs w:val="18"/>
              </w:rPr>
              <w:t>°</w:t>
            </w:r>
            <w:r w:rsidRPr="00441DB6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湿度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5%</w:t>
            </w:r>
            <w:r w:rsidRPr="00441DB6">
              <w:rPr>
                <w:rFonts w:hint="eastAsia"/>
                <w:sz w:val="18"/>
                <w:szCs w:val="18"/>
              </w:rPr>
              <w:t>–</w:t>
            </w:r>
            <w:r w:rsidRPr="00441DB6">
              <w:rPr>
                <w:rFonts w:hint="eastAsia"/>
                <w:sz w:val="18"/>
                <w:szCs w:val="18"/>
              </w:rPr>
              <w:t>95% (</w:t>
            </w:r>
            <w:r w:rsidRPr="00441DB6">
              <w:rPr>
                <w:rFonts w:hint="eastAsia"/>
                <w:sz w:val="18"/>
                <w:szCs w:val="18"/>
              </w:rPr>
              <w:t>无凝结</w:t>
            </w:r>
            <w:r w:rsidRPr="00441DB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跌落规格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工作温度范围内，能承受</w:t>
            </w:r>
            <w:r w:rsidRPr="00441DB6">
              <w:rPr>
                <w:rFonts w:hint="eastAsia"/>
                <w:sz w:val="18"/>
                <w:szCs w:val="18"/>
              </w:rPr>
              <w:t>1.2</w:t>
            </w:r>
            <w:r w:rsidRPr="00441DB6">
              <w:rPr>
                <w:rFonts w:hint="eastAsia"/>
                <w:sz w:val="18"/>
                <w:szCs w:val="18"/>
              </w:rPr>
              <w:t>米高度跌落到水泥地面的冲击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激光安全规范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IEC2</w:t>
            </w:r>
            <w:r w:rsidRPr="00441DB6">
              <w:rPr>
                <w:rFonts w:hint="eastAsia"/>
                <w:sz w:val="18"/>
                <w:szCs w:val="18"/>
              </w:rPr>
              <w:t>级</w:t>
            </w:r>
            <w:r w:rsidRPr="00441DB6">
              <w:rPr>
                <w:rFonts w:hint="eastAsia"/>
                <w:sz w:val="18"/>
                <w:szCs w:val="18"/>
              </w:rPr>
              <w:t> /FDA </w:t>
            </w:r>
            <w:r w:rsidRPr="00441DB6">
              <w:rPr>
                <w:rFonts w:hint="eastAsia"/>
                <w:sz w:val="18"/>
                <w:szCs w:val="18"/>
              </w:rPr>
              <w:t>Ⅱ级</w:t>
            </w:r>
            <w:r w:rsidRPr="00441DB6">
              <w:rPr>
                <w:rFonts w:hint="eastAsia"/>
                <w:sz w:val="18"/>
                <w:szCs w:val="18"/>
              </w:rPr>
              <w:t>,</w:t>
            </w:r>
            <w:r w:rsidRPr="00441DB6">
              <w:rPr>
                <w:rFonts w:hint="eastAsia"/>
                <w:sz w:val="18"/>
                <w:szCs w:val="18"/>
              </w:rPr>
              <w:t>符合</w:t>
            </w:r>
            <w:r w:rsidRPr="00441DB6">
              <w:rPr>
                <w:rFonts w:hint="eastAsia"/>
                <w:sz w:val="18"/>
                <w:szCs w:val="18"/>
              </w:rPr>
              <w:t>IEC60825-/EN60825-1</w:t>
            </w:r>
            <w:r w:rsidRPr="00441DB6"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防护等级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IP65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  <w:tr w:rsidR="00441DB6" w:rsidRPr="00441DB6" w:rsidTr="00441DB6">
        <w:trPr>
          <w:trHeight w:val="300"/>
        </w:trPr>
        <w:tc>
          <w:tcPr>
            <w:tcW w:w="138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使用时间</w:t>
            </w:r>
          </w:p>
        </w:tc>
        <w:tc>
          <w:tcPr>
            <w:tcW w:w="6437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rFonts w:hint="eastAsia"/>
                <w:sz w:val="18"/>
                <w:szCs w:val="18"/>
              </w:rPr>
              <w:t>  </w:t>
            </w:r>
            <w:r w:rsidRPr="00441DB6">
              <w:rPr>
                <w:rFonts w:hint="eastAsia"/>
                <w:sz w:val="18"/>
                <w:szCs w:val="18"/>
              </w:rPr>
              <w:t>产品的使用寿命不少于</w:t>
            </w:r>
            <w:r w:rsidRPr="00441DB6">
              <w:rPr>
                <w:rFonts w:hint="eastAsia"/>
                <w:sz w:val="18"/>
                <w:szCs w:val="18"/>
              </w:rPr>
              <w:t>5</w:t>
            </w:r>
            <w:r w:rsidRPr="00441DB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75" w:type="dxa"/>
            <w:hideMark/>
          </w:tcPr>
          <w:p w:rsidR="00B647CB" w:rsidRPr="00441DB6" w:rsidRDefault="00B647CB" w:rsidP="00441DB6">
            <w:pPr>
              <w:tabs>
                <w:tab w:val="left" w:pos="3544"/>
              </w:tabs>
              <w:spacing w:line="10" w:lineRule="atLeast"/>
              <w:rPr>
                <w:sz w:val="18"/>
                <w:szCs w:val="18"/>
              </w:rPr>
            </w:pPr>
            <w:r w:rsidRPr="00441DB6">
              <w:rPr>
                <w:sz w:val="18"/>
                <w:szCs w:val="18"/>
              </w:rPr>
              <w:t xml:space="preserve">　</w:t>
            </w:r>
          </w:p>
        </w:tc>
      </w:tr>
    </w:tbl>
    <w:p w:rsidR="000D3C6F" w:rsidRPr="004C1213" w:rsidRDefault="009F7DB7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  <w:r w:rsidRPr="00475445">
        <w:rPr>
          <w:rFonts w:hint="eastAsia"/>
          <w:sz w:val="13"/>
          <w:szCs w:val="13"/>
        </w:rPr>
        <w:t>*</w:t>
      </w:r>
      <w:r w:rsidRPr="00475445">
        <w:rPr>
          <w:rFonts w:hint="eastAsia"/>
          <w:sz w:val="13"/>
          <w:szCs w:val="13"/>
        </w:rPr>
        <w:t>规格如有更改，恕不另行通知</w:t>
      </w:r>
      <w:r w:rsidRPr="00475445">
        <w:rPr>
          <w:rFonts w:hint="eastAsia"/>
          <w:sz w:val="13"/>
          <w:szCs w:val="13"/>
        </w:rPr>
        <w:t>*</w:t>
      </w:r>
    </w:p>
    <w:sectPr w:rsidR="000D3C6F" w:rsidRPr="004C1213" w:rsidSect="00927EC8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FB" w:rsidRDefault="00BA32FB" w:rsidP="002603EC">
      <w:r>
        <w:separator/>
      </w:r>
    </w:p>
  </w:endnote>
  <w:endnote w:type="continuationSeparator" w:id="1">
    <w:p w:rsidR="00BA32FB" w:rsidRDefault="00BA32FB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FB" w:rsidRDefault="00BA32FB" w:rsidP="002603EC">
      <w:r>
        <w:separator/>
      </w:r>
    </w:p>
  </w:footnote>
  <w:footnote w:type="continuationSeparator" w:id="1">
    <w:p w:rsidR="00BA32FB" w:rsidRDefault="00BA32FB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D" w:rsidRPr="00F33F7D" w:rsidRDefault="00D21009" w:rsidP="00F33F7D">
    <w:pPr>
      <w:pStyle w:val="a3"/>
      <w:jc w:val="both"/>
      <w:rPr>
        <w:sz w:val="48"/>
        <w:szCs w:val="48"/>
      </w:rPr>
    </w:pPr>
    <w:r>
      <w:rPr>
        <w:rFonts w:hint="eastAsia"/>
        <w:sz w:val="48"/>
        <w:szCs w:val="48"/>
      </w:rPr>
      <w:t>XT</w:t>
    </w:r>
    <w:r w:rsidR="000F6682">
      <w:rPr>
        <w:rFonts w:hint="eastAsia"/>
        <w:sz w:val="48"/>
        <w:szCs w:val="48"/>
      </w:rPr>
      <w:t>8</w:t>
    </w:r>
    <w:r w:rsidR="00EF1D3A">
      <w:rPr>
        <w:rFonts w:hint="eastAsia"/>
        <w:sz w:val="48"/>
        <w:szCs w:val="48"/>
      </w:rPr>
      <w:t>00</w:t>
    </w:r>
    <w:r w:rsidR="00B647CB">
      <w:rPr>
        <w:rFonts w:hint="eastAsia"/>
        <w:sz w:val="48"/>
        <w:szCs w:val="48"/>
      </w:rPr>
      <w:t>2</w:t>
    </w:r>
    <w:r w:rsidR="00F33F7D" w:rsidRPr="00F33F7D">
      <w:rPr>
        <w:rFonts w:hint="eastAsia"/>
        <w:sz w:val="48"/>
        <w:szCs w:val="48"/>
      </w:rPr>
      <w:t xml:space="preserve"> </w:t>
    </w:r>
  </w:p>
  <w:p w:rsidR="00927EC8" w:rsidRPr="005447A1" w:rsidRDefault="005447A1" w:rsidP="005447A1">
    <w:pPr>
      <w:pStyle w:val="a3"/>
      <w:jc w:val="both"/>
      <w:rPr>
        <w:b/>
        <w:sz w:val="36"/>
        <w:szCs w:val="36"/>
      </w:rPr>
    </w:pPr>
    <w:r w:rsidRPr="005447A1">
      <w:rPr>
        <w:rFonts w:hint="eastAsia"/>
        <w:b/>
        <w:bCs/>
        <w:sz w:val="36"/>
        <w:szCs w:val="36"/>
      </w:rPr>
      <w:t>手持终端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4A044B6D"/>
    <w:multiLevelType w:val="hybridMultilevel"/>
    <w:tmpl w:val="F020C1F0"/>
    <w:lvl w:ilvl="0" w:tplc="0562FB3C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454CA"/>
    <w:rsid w:val="000605FB"/>
    <w:rsid w:val="000606AF"/>
    <w:rsid w:val="00081660"/>
    <w:rsid w:val="000B510C"/>
    <w:rsid w:val="000B6E39"/>
    <w:rsid w:val="000B7A22"/>
    <w:rsid w:val="000D3C6F"/>
    <w:rsid w:val="000F3589"/>
    <w:rsid w:val="000F6682"/>
    <w:rsid w:val="0014234F"/>
    <w:rsid w:val="00146E96"/>
    <w:rsid w:val="00157418"/>
    <w:rsid w:val="00174B4D"/>
    <w:rsid w:val="0019564B"/>
    <w:rsid w:val="001A130B"/>
    <w:rsid w:val="001A6A9D"/>
    <w:rsid w:val="001E2590"/>
    <w:rsid w:val="001F111E"/>
    <w:rsid w:val="00206690"/>
    <w:rsid w:val="002238EB"/>
    <w:rsid w:val="0025361F"/>
    <w:rsid w:val="002603EC"/>
    <w:rsid w:val="002A17D4"/>
    <w:rsid w:val="002A1E3B"/>
    <w:rsid w:val="002B260C"/>
    <w:rsid w:val="002B433F"/>
    <w:rsid w:val="002D79DA"/>
    <w:rsid w:val="00322011"/>
    <w:rsid w:val="00322891"/>
    <w:rsid w:val="00347940"/>
    <w:rsid w:val="00365F93"/>
    <w:rsid w:val="003A0A67"/>
    <w:rsid w:val="0040037A"/>
    <w:rsid w:val="0040180A"/>
    <w:rsid w:val="004308AE"/>
    <w:rsid w:val="00441DB6"/>
    <w:rsid w:val="00442181"/>
    <w:rsid w:val="00445F30"/>
    <w:rsid w:val="004474CB"/>
    <w:rsid w:val="0049476B"/>
    <w:rsid w:val="00494D2B"/>
    <w:rsid w:val="004C1213"/>
    <w:rsid w:val="004E0E60"/>
    <w:rsid w:val="0051075A"/>
    <w:rsid w:val="0051254C"/>
    <w:rsid w:val="005447A1"/>
    <w:rsid w:val="00573298"/>
    <w:rsid w:val="00573C75"/>
    <w:rsid w:val="00583971"/>
    <w:rsid w:val="00585514"/>
    <w:rsid w:val="005A228D"/>
    <w:rsid w:val="005A49D0"/>
    <w:rsid w:val="005C29C7"/>
    <w:rsid w:val="005C4AA2"/>
    <w:rsid w:val="005D3DC7"/>
    <w:rsid w:val="005F69C8"/>
    <w:rsid w:val="006340B9"/>
    <w:rsid w:val="006429C4"/>
    <w:rsid w:val="00673F9C"/>
    <w:rsid w:val="006A1488"/>
    <w:rsid w:val="006A63C5"/>
    <w:rsid w:val="006B28F8"/>
    <w:rsid w:val="006D6579"/>
    <w:rsid w:val="006F1EF6"/>
    <w:rsid w:val="00732389"/>
    <w:rsid w:val="00747FAC"/>
    <w:rsid w:val="007B74D6"/>
    <w:rsid w:val="007D346E"/>
    <w:rsid w:val="007E6510"/>
    <w:rsid w:val="008151BA"/>
    <w:rsid w:val="00817493"/>
    <w:rsid w:val="0082494C"/>
    <w:rsid w:val="008267A2"/>
    <w:rsid w:val="00830E51"/>
    <w:rsid w:val="00847EC3"/>
    <w:rsid w:val="0087634F"/>
    <w:rsid w:val="008770E4"/>
    <w:rsid w:val="00884DB1"/>
    <w:rsid w:val="00886CA8"/>
    <w:rsid w:val="008C18B2"/>
    <w:rsid w:val="008E513D"/>
    <w:rsid w:val="0090145C"/>
    <w:rsid w:val="00902ACA"/>
    <w:rsid w:val="00911533"/>
    <w:rsid w:val="00927EC8"/>
    <w:rsid w:val="009F7DB7"/>
    <w:rsid w:val="00A03A3F"/>
    <w:rsid w:val="00A05FC4"/>
    <w:rsid w:val="00A157B7"/>
    <w:rsid w:val="00A27AAF"/>
    <w:rsid w:val="00A47667"/>
    <w:rsid w:val="00A50099"/>
    <w:rsid w:val="00A50F7A"/>
    <w:rsid w:val="00A723F5"/>
    <w:rsid w:val="00AF0FD2"/>
    <w:rsid w:val="00AF430E"/>
    <w:rsid w:val="00B150D2"/>
    <w:rsid w:val="00B5583E"/>
    <w:rsid w:val="00B647CB"/>
    <w:rsid w:val="00B77F1C"/>
    <w:rsid w:val="00B82B83"/>
    <w:rsid w:val="00B95C50"/>
    <w:rsid w:val="00BA32FB"/>
    <w:rsid w:val="00BE42F1"/>
    <w:rsid w:val="00BE4DB0"/>
    <w:rsid w:val="00C12843"/>
    <w:rsid w:val="00C4479C"/>
    <w:rsid w:val="00C55E7B"/>
    <w:rsid w:val="00C630A7"/>
    <w:rsid w:val="00C751C8"/>
    <w:rsid w:val="00C7676C"/>
    <w:rsid w:val="00CB3D87"/>
    <w:rsid w:val="00CB5CD7"/>
    <w:rsid w:val="00D131E5"/>
    <w:rsid w:val="00D21009"/>
    <w:rsid w:val="00D222CC"/>
    <w:rsid w:val="00D4206E"/>
    <w:rsid w:val="00D4713F"/>
    <w:rsid w:val="00D53905"/>
    <w:rsid w:val="00D8124C"/>
    <w:rsid w:val="00D82B00"/>
    <w:rsid w:val="00DB4033"/>
    <w:rsid w:val="00DC2497"/>
    <w:rsid w:val="00DD3512"/>
    <w:rsid w:val="00DE4ED9"/>
    <w:rsid w:val="00DF4182"/>
    <w:rsid w:val="00E05F50"/>
    <w:rsid w:val="00E069B4"/>
    <w:rsid w:val="00E27E10"/>
    <w:rsid w:val="00E64AAA"/>
    <w:rsid w:val="00E805A8"/>
    <w:rsid w:val="00E9435D"/>
    <w:rsid w:val="00EA3558"/>
    <w:rsid w:val="00EA7845"/>
    <w:rsid w:val="00EC0A2C"/>
    <w:rsid w:val="00EF1D3A"/>
    <w:rsid w:val="00F159A1"/>
    <w:rsid w:val="00F33F7D"/>
    <w:rsid w:val="00F4331E"/>
    <w:rsid w:val="00F44E94"/>
    <w:rsid w:val="00F7676A"/>
    <w:rsid w:val="00F954D5"/>
    <w:rsid w:val="00F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5447A1"/>
    <w:pPr>
      <w:autoSpaceDE w:val="0"/>
      <w:autoSpaceDN w:val="0"/>
      <w:ind w:left="915"/>
      <w:jc w:val="left"/>
      <w:outlineLvl w:val="2"/>
    </w:pPr>
    <w:rPr>
      <w:rFonts w:ascii="宋体" w:eastAsia="宋体" w:hAnsi="宋体" w:cs="宋体"/>
      <w:kern w:val="0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34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-11">
    <w:name w:val="浅色列表 - 强调文字颜色 11"/>
    <w:basedOn w:val="a1"/>
    <w:uiPriority w:val="61"/>
    <w:rsid w:val="003A0A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Char">
    <w:name w:val="标题 3 Char"/>
    <w:basedOn w:val="a0"/>
    <w:link w:val="3"/>
    <w:rsid w:val="005447A1"/>
    <w:rPr>
      <w:rFonts w:ascii="宋体" w:eastAsia="宋体" w:hAnsi="宋体" w:cs="宋体"/>
      <w:kern w:val="0"/>
      <w:szCs w:val="21"/>
      <w:lang w:eastAsia="en-US"/>
    </w:rPr>
  </w:style>
  <w:style w:type="paragraph" w:styleId="a8">
    <w:name w:val="Normal (Web)"/>
    <w:basedOn w:val="a"/>
    <w:qFormat/>
    <w:rsid w:val="005447A1"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9">
    <w:name w:val="Body Text"/>
    <w:basedOn w:val="a"/>
    <w:link w:val="Char2"/>
    <w:qFormat/>
    <w:rsid w:val="005447A1"/>
    <w:pPr>
      <w:autoSpaceDE w:val="0"/>
      <w:autoSpaceDN w:val="0"/>
      <w:jc w:val="left"/>
    </w:pPr>
    <w:rPr>
      <w:rFonts w:ascii="Arial" w:eastAsia="Arial" w:hAnsi="Arial" w:cs="Arial"/>
      <w:kern w:val="0"/>
      <w:sz w:val="13"/>
      <w:szCs w:val="13"/>
      <w:lang w:eastAsia="en-US"/>
    </w:rPr>
  </w:style>
  <w:style w:type="character" w:customStyle="1" w:styleId="Char2">
    <w:name w:val="正文文本 Char"/>
    <w:basedOn w:val="a0"/>
    <w:link w:val="a9"/>
    <w:rsid w:val="005447A1"/>
    <w:rPr>
      <w:rFonts w:ascii="Arial" w:eastAsia="Arial" w:hAnsi="Arial" w:cs="Arial"/>
      <w:kern w:val="0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D6F5-B663-4AEA-B575-2F9E1962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dcterms:created xsi:type="dcterms:W3CDTF">2019-11-19T09:48:00Z</dcterms:created>
  <dcterms:modified xsi:type="dcterms:W3CDTF">2019-11-20T05:59:00Z</dcterms:modified>
</cp:coreProperties>
</file>